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37A" w:rsidRPr="00E80837" w:rsidRDefault="00BF5789">
      <w:pPr>
        <w:rPr>
          <w:b/>
          <w:sz w:val="28"/>
          <w:szCs w:val="28"/>
        </w:rPr>
      </w:pPr>
      <w:r w:rsidRPr="00E80837">
        <w:rPr>
          <w:b/>
          <w:sz w:val="28"/>
          <w:szCs w:val="28"/>
        </w:rPr>
        <w:t>Frågor och svar kring nyckelbiotoperna</w:t>
      </w:r>
    </w:p>
    <w:p w:rsidR="00BF5789" w:rsidRPr="002C7A7D" w:rsidRDefault="00BF5789" w:rsidP="002C7A7D">
      <w:pPr>
        <w:pStyle w:val="Ingetavstnd"/>
        <w:rPr>
          <w:b/>
        </w:rPr>
      </w:pPr>
      <w:r w:rsidRPr="002C7A7D">
        <w:rPr>
          <w:b/>
        </w:rPr>
        <w:t>Vilka är de försämringar som skett kring nyckelbiotoperna?</w:t>
      </w:r>
    </w:p>
    <w:p w:rsidR="00861843" w:rsidRDefault="00861843" w:rsidP="00861843">
      <w:r w:rsidRPr="00861843">
        <w:t>Skogsstyrelsen</w:t>
      </w:r>
      <w:r w:rsidR="00E80837">
        <w:t xml:space="preserve"> </w:t>
      </w:r>
      <w:r w:rsidRPr="00861843">
        <w:t>meddela</w:t>
      </w:r>
      <w:r w:rsidR="00E80837">
        <w:t>r</w:t>
      </w:r>
      <w:r w:rsidRPr="00861843">
        <w:t xml:space="preserve"> 10</w:t>
      </w:r>
      <w:r w:rsidR="00E80837">
        <w:t>/3</w:t>
      </w:r>
      <w:r w:rsidRPr="00861843">
        <w:t xml:space="preserve"> </w:t>
      </w:r>
      <w:r>
        <w:t xml:space="preserve">2017 </w:t>
      </w:r>
      <w:r w:rsidRPr="00861843">
        <w:t>att myndigheten nu ”inför en paus” i att såväl inhämta ny kunskap som att överhuvudtaget hantera kunskap om nyckelbiotoper, i ett stort antal kommuner i vad som betecknas som nordvästra Sverige.</w:t>
      </w:r>
    </w:p>
    <w:p w:rsidR="00861843" w:rsidRDefault="007E7578" w:rsidP="00861843">
      <w:r>
        <w:t xml:space="preserve">Skogsstyrelsen får den 17/5 2018 i uppdrag av regeringen att genomföra en landsomfattande nyckelbiotopsinventering. </w:t>
      </w:r>
      <w:r w:rsidR="00A53835" w:rsidRPr="00A53835">
        <w:t>Skogsstyrelsen meddela</w:t>
      </w:r>
      <w:r w:rsidR="00A53835">
        <w:t>r</w:t>
      </w:r>
      <w:r w:rsidR="00A53835" w:rsidRPr="00A53835">
        <w:t xml:space="preserve"> i slutet av maj </w:t>
      </w:r>
      <w:r w:rsidR="00A53835">
        <w:t xml:space="preserve">2018 </w:t>
      </w:r>
      <w:r w:rsidR="00A53835" w:rsidRPr="00A53835">
        <w:t>att ”Det kommer att ställas högre krav för att skog ska klassas som en nyckelbiotop i nordvästra Sverige, jämfört med övriga landet”.</w:t>
      </w:r>
      <w:r w:rsidR="00A53835">
        <w:t xml:space="preserve"> </w:t>
      </w:r>
      <w:r>
        <w:t>Inventeringen pausades när finansieringen av nyckelbiotopsinventeringen försvann i samband med att M+KD budgeten röstades igenom i december 2018. Regeringen beslutar den 27/6 att inte återuppta den landsomfattande nyckelbiotopsinventeringen.</w:t>
      </w:r>
    </w:p>
    <w:p w:rsidR="00A53835" w:rsidRDefault="00A53835" w:rsidP="00861843">
      <w:r>
        <w:t>Den 16/12 2019 beslutar Skogsstyrelsens styrelse att</w:t>
      </w:r>
      <w:r w:rsidRPr="00A53835">
        <w:t xml:space="preserve"> upphöra med att registrera nyckelbiotoper i samband med avverkningsanmälningar senast 31 december 2020</w:t>
      </w:r>
      <w:r>
        <w:t>.</w:t>
      </w:r>
    </w:p>
    <w:p w:rsidR="00E80837" w:rsidRDefault="002F7A06">
      <w:proofErr w:type="spellStart"/>
      <w:r>
        <w:t>BirdLife</w:t>
      </w:r>
      <w:proofErr w:type="spellEnd"/>
      <w:r>
        <w:t xml:space="preserve"> har vid flera tillfällen protesterat mot förändringar. Mer om det finns att läsa här: </w:t>
      </w:r>
      <w:hyperlink r:id="rId7" w:history="1">
        <w:r w:rsidRPr="002F7A06">
          <w:rPr>
            <w:rStyle w:val="Hyperlnk"/>
          </w:rPr>
          <w:t>https://birdlife.se/birdlife-sverige-kritiska-till-att-skogsstyrelsen-slutar-registrera-nyckelbiotoper-i-samband-med-avverkningsanmalningar/</w:t>
        </w:r>
      </w:hyperlink>
      <w:r>
        <w:t xml:space="preserve"> , </w:t>
      </w:r>
      <w:hyperlink r:id="rId8" w:history="1">
        <w:r w:rsidRPr="002F7A06">
          <w:rPr>
            <w:rStyle w:val="Hyperlnk"/>
          </w:rPr>
          <w:t>https://birdlife.se/var-kritik-av-hojda-nyckelbiotopskrav-star-fast/</w:t>
        </w:r>
      </w:hyperlink>
      <w:r>
        <w:t xml:space="preserve">  , </w:t>
      </w:r>
      <w:hyperlink r:id="rId9" w:history="1">
        <w:r w:rsidRPr="002F7A06">
          <w:rPr>
            <w:rStyle w:val="Hyperlnk"/>
          </w:rPr>
          <w:t>https://birdlife.se/vi-protesterar-mot-forsamringarna-kring-nyckelbiotoperna/</w:t>
        </w:r>
      </w:hyperlink>
      <w:r>
        <w:t xml:space="preserve">  ,  </w:t>
      </w:r>
      <w:hyperlink r:id="rId10" w:history="1">
        <w:r w:rsidRPr="002F7A06">
          <w:rPr>
            <w:rStyle w:val="Hyperlnk"/>
          </w:rPr>
          <w:t>https://birdlife.se/skogsstyrelsens-beslut-inte-hallbart-for-svensk-skogsbruk/</w:t>
        </w:r>
      </w:hyperlink>
      <w:r>
        <w:t xml:space="preserve">  , </w:t>
      </w:r>
      <w:hyperlink r:id="rId11" w:history="1">
        <w:r w:rsidRPr="002F7A06">
          <w:rPr>
            <w:rStyle w:val="Hyperlnk"/>
          </w:rPr>
          <w:t>https://birdlife.se/slutreplik-i-skogsdebatt/</w:t>
        </w:r>
      </w:hyperlink>
      <w:r>
        <w:t xml:space="preserve">  </w:t>
      </w:r>
    </w:p>
    <w:p w:rsidR="002F7A06" w:rsidRDefault="002F7A06"/>
    <w:p w:rsidR="00DD7F74" w:rsidRPr="002C7A7D" w:rsidRDefault="00DD7F74" w:rsidP="002C7A7D">
      <w:pPr>
        <w:pStyle w:val="Ingetavstnd"/>
        <w:rPr>
          <w:b/>
        </w:rPr>
      </w:pPr>
      <w:r w:rsidRPr="002C7A7D">
        <w:rPr>
          <w:b/>
        </w:rPr>
        <w:t>Varför beslutade Skogsstyrelsen att upphöra med registreringen av nycke</w:t>
      </w:r>
      <w:r w:rsidR="00620503" w:rsidRPr="002C7A7D">
        <w:rPr>
          <w:b/>
        </w:rPr>
        <w:t>l</w:t>
      </w:r>
      <w:r w:rsidRPr="002C7A7D">
        <w:rPr>
          <w:b/>
        </w:rPr>
        <w:t>biotoper och hur påverkar det</w:t>
      </w:r>
      <w:r w:rsidR="00620503" w:rsidRPr="002C7A7D">
        <w:rPr>
          <w:b/>
        </w:rPr>
        <w:t>ta reglerna kring nyckelbiotoperna inom</w:t>
      </w:r>
      <w:r w:rsidRPr="002C7A7D">
        <w:rPr>
          <w:b/>
        </w:rPr>
        <w:t xml:space="preserve"> FSC?</w:t>
      </w:r>
    </w:p>
    <w:p w:rsidR="00DD7F74" w:rsidRDefault="00DD7F74" w:rsidP="00DD7F74">
      <w:r>
        <w:t>Skogsstyrelsen anger som ett huvudskäl att den ”genom att identifiera och registrera nyckelbiotoper vid avverkningsanmälan/ansökan, fått en funktion som garant för de åtaganden som gjorts inom certifieringen om att undanta områden med höga naturvärden från skogsbruk.” Vidare att myndigheten ”kan inte, inom ärendehanteringen, ta ansvar för att kontrollera de åtaganden som gjorts inom certifieringen om att bevara områden med höga naturvärden.”</w:t>
      </w:r>
    </w:p>
    <w:p w:rsidR="00DD7F74" w:rsidRDefault="00DD7F74" w:rsidP="00DD7F74">
      <w:proofErr w:type="spellStart"/>
      <w:r>
        <w:t>BirdLife</w:t>
      </w:r>
      <w:proofErr w:type="spellEnd"/>
      <w:r>
        <w:t xml:space="preserve"> Sverige menar att detta aldrig har varit fallet. Kravet i certifieringen gäller oavsett om en nyckelbiotop är registrerad eller inte. Det är inte Skogsstyrelsen som skall säkerställa att certifieringens krav efterlevs, det är certifieringssystemet som ska säkerställa detta. Skogsstyrelsen är förvaltningsmyndighet under regeringen, och dess uppgift är bland annat att, i linje med regeringens instruktioner, inventera naturvärden i skogen.</w:t>
      </w:r>
    </w:p>
    <w:p w:rsidR="00DD7F74" w:rsidRDefault="00DD7F74" w:rsidP="00DD7F74">
      <w:r>
        <w:t>Det är ett faktum att marknaden inte vill handla med råvara från skogsområden som har höga naturvärden och stor betydelse för biologisk mångfald. Orsaken till att skogsägare inte kan sälja virke från nyckelbiotoper är således inte att Skogsstyrelsen identifierat och registrerat dessa. Det handlar om att kunderna inte efterfrågar virke från skogar med höga naturvärden.</w:t>
      </w:r>
    </w:p>
    <w:p w:rsidR="00DD7F74" w:rsidRDefault="00DD7F74" w:rsidP="00DD7F74">
      <w:r>
        <w:t>Reglerna för skogscertifiering påverkas inte av det föreslagna registreringsstoppet. Ett fåtal markägare och virkeshandlare tror sannolikt att de genom detta beslut kan kringgå certifieringens regler, vilket alltså inte stämmer. Däremot kommer det att innebära ökad arbetsbelastning för alla de seriösa mindre skogsägare och virkesköpare som förlorar ett verktyg för att sköta sin certifiering.</w:t>
      </w:r>
    </w:p>
    <w:p w:rsidR="00DD7F74" w:rsidRDefault="00DD7F74" w:rsidP="00DD7F74">
      <w:r>
        <w:t xml:space="preserve">FSC är mycket tydliga med att nyckelbiotopsbegreppet kommer att kvarstå i certifieringskraven. Slutsatsen av detta är att Skogsstyrelsens förslag om att sluta registrera nyckelbiotoper vid </w:t>
      </w:r>
      <w:r>
        <w:lastRenderedPageBreak/>
        <w:t>avverkningsanmälan/ansökan därmed riskerar att påverka förtroendet för nyckelbiotopsbegreppet hos marknaden. I förlängningen</w:t>
      </w:r>
      <w:r w:rsidRPr="00DD7F74">
        <w:t xml:space="preserve"> </w:t>
      </w:r>
      <w:r>
        <w:t xml:space="preserve">bedömer </w:t>
      </w:r>
      <w:proofErr w:type="spellStart"/>
      <w:r>
        <w:t>BirdLife</w:t>
      </w:r>
      <w:proofErr w:type="spellEnd"/>
      <w:r>
        <w:t xml:space="preserve"> Sverige att detta skulle kunna få stora ekonomiska konsekvenser för exporten av råvara och produkter från skogen.</w:t>
      </w:r>
    </w:p>
    <w:p w:rsidR="002C7A7D" w:rsidRDefault="002C7A7D"/>
    <w:p w:rsidR="00620503" w:rsidRPr="002C7A7D" w:rsidRDefault="00620503" w:rsidP="002C7A7D">
      <w:pPr>
        <w:pStyle w:val="Ingetavstnd"/>
        <w:rPr>
          <w:b/>
        </w:rPr>
      </w:pPr>
      <w:r w:rsidRPr="002C7A7D">
        <w:rPr>
          <w:b/>
        </w:rPr>
        <w:t>Påverkar Skogsstyrelsen</w:t>
      </w:r>
      <w:r w:rsidR="002C7A7D">
        <w:rPr>
          <w:b/>
        </w:rPr>
        <w:t>s</w:t>
      </w:r>
      <w:r w:rsidRPr="002C7A7D">
        <w:rPr>
          <w:b/>
        </w:rPr>
        <w:t xml:space="preserve"> beslut om att ställa högre krav för att skog ska klassas som nyckelbiotop i nordvästra Sverige, jämfört med övriga landet </w:t>
      </w:r>
      <w:r w:rsidR="002C6B82" w:rsidRPr="002C7A7D">
        <w:rPr>
          <w:b/>
        </w:rPr>
        <w:t>reglerna kring nyckelbiotoperna inom FSC?</w:t>
      </w:r>
    </w:p>
    <w:p w:rsidR="00651373" w:rsidRPr="00651373" w:rsidRDefault="002C6B82" w:rsidP="00651373">
      <w:pPr>
        <w:rPr>
          <w:rFonts w:ascii="Calibri" w:eastAsia="Calibri" w:hAnsi="Calibri" w:cs="Times New Roman"/>
        </w:rPr>
      </w:pPr>
      <w:r>
        <w:t xml:space="preserve">Nej. </w:t>
      </w:r>
      <w:r w:rsidR="002F7A06">
        <w:t xml:space="preserve">Skogsstyrelsens </w:t>
      </w:r>
      <w:r w:rsidR="002F7A06" w:rsidRPr="002F7A06">
        <w:t xml:space="preserve">beslut om att ställa högre krav  för att skog ska klassas som nyckelbiotop i nordvästra Sverige, jämfört med övriga landet </w:t>
      </w:r>
      <w:r w:rsidR="002F7A06">
        <w:t xml:space="preserve">gäller inte </w:t>
      </w:r>
      <w:r w:rsidR="00651373" w:rsidRPr="002F7A06">
        <w:rPr>
          <w:rFonts w:ascii="Calibri" w:eastAsia="Calibri" w:hAnsi="Calibri" w:cs="Times New Roman"/>
        </w:rPr>
        <w:t>inom FSC-systemet</w:t>
      </w:r>
      <w:r w:rsidR="002F7A06">
        <w:rPr>
          <w:rFonts w:ascii="Calibri" w:eastAsia="Calibri" w:hAnsi="Calibri" w:cs="Times New Roman"/>
        </w:rPr>
        <w:t>. Samt</w:t>
      </w:r>
      <w:r w:rsidR="00651373" w:rsidRPr="002F7A06">
        <w:rPr>
          <w:rFonts w:ascii="Calibri" w:eastAsia="Calibri" w:hAnsi="Calibri" w:cs="Times New Roman"/>
        </w:rPr>
        <w:t xml:space="preserve">idigt </w:t>
      </w:r>
      <w:r w:rsidR="002F7A06">
        <w:rPr>
          <w:rFonts w:ascii="Calibri" w:eastAsia="Calibri" w:hAnsi="Calibri" w:cs="Times New Roman"/>
        </w:rPr>
        <w:t>har</w:t>
      </w:r>
      <w:r w:rsidR="00651373" w:rsidRPr="002F7A06">
        <w:rPr>
          <w:rFonts w:ascii="Calibri" w:eastAsia="Calibri" w:hAnsi="Calibri" w:cs="Times New Roman"/>
        </w:rPr>
        <w:t xml:space="preserve"> Skogsstyrelsen tagit fram</w:t>
      </w:r>
      <w:r w:rsidR="00651373" w:rsidRPr="00651373">
        <w:rPr>
          <w:rFonts w:ascii="Calibri" w:eastAsia="Calibri" w:hAnsi="Calibri" w:cs="Times New Roman"/>
        </w:rPr>
        <w:t xml:space="preserve"> nya checklistor med den högre nivån för Nordvästra </w:t>
      </w:r>
      <w:r w:rsidR="00E85E87">
        <w:rPr>
          <w:rFonts w:ascii="Calibri" w:eastAsia="Calibri" w:hAnsi="Calibri" w:cs="Times New Roman"/>
        </w:rPr>
        <w:t xml:space="preserve">Sverige som finns publicerade på myndighetens hemsida. </w:t>
      </w:r>
      <w:r w:rsidR="00651373" w:rsidRPr="00651373">
        <w:rPr>
          <w:rFonts w:ascii="Calibri" w:eastAsia="Calibri" w:hAnsi="Calibri" w:cs="Times New Roman"/>
        </w:rPr>
        <w:t xml:space="preserve">Naturvårdsexperter på Skogsstyrelsen säger att man under 2019 haft kalibreringsövningar med flera intressenter, bolag mm kring den nya inventeringsmetodiken för nordvästra Sverige (alltså den som FSC inte godkänner). Företrädare för skogsbolag har uttryckt att denna nya nivå är den som gäller trots att de själva är FSC-certifierade. Det förefaller därför som att denna trots allt används i det dagliga arbetet. Frågan </w:t>
      </w:r>
      <w:r w:rsidR="00651373">
        <w:rPr>
          <w:rFonts w:ascii="Calibri" w:eastAsia="Calibri" w:hAnsi="Calibri" w:cs="Times New Roman"/>
        </w:rPr>
        <w:t xml:space="preserve">man kan ställa sig  är därmed </w:t>
      </w:r>
      <w:r w:rsidR="00651373" w:rsidRPr="00651373">
        <w:rPr>
          <w:rFonts w:ascii="Calibri" w:eastAsia="Calibri" w:hAnsi="Calibri" w:cs="Times New Roman"/>
        </w:rPr>
        <w:t xml:space="preserve">hur certifieringen ska förhindra att dessa används i stor skala? </w:t>
      </w:r>
    </w:p>
    <w:p w:rsidR="00620503" w:rsidRDefault="00620503">
      <w:pPr>
        <w:rPr>
          <w:b/>
        </w:rPr>
      </w:pPr>
    </w:p>
    <w:p w:rsidR="002C6B82" w:rsidRPr="002C7A7D" w:rsidRDefault="002C6B82" w:rsidP="002C7A7D">
      <w:pPr>
        <w:pStyle w:val="Ingetavstnd"/>
        <w:rPr>
          <w:b/>
        </w:rPr>
      </w:pPr>
      <w:r w:rsidRPr="002C7A7D">
        <w:rPr>
          <w:b/>
        </w:rPr>
        <w:t>Hur går det med registreringen av nyckelbiotoper när Skogsstyrelsen slutar att registrera dessa?</w:t>
      </w:r>
    </w:p>
    <w:p w:rsidR="002C6B82" w:rsidRDefault="00683DDA" w:rsidP="002C6B82">
      <w:r w:rsidRPr="00683DDA">
        <w:t>Beslutet innebär att ansvaret för inventering och registrering av nyckelbiotoper nu helt kommer att läggas på små- och mellanskogsbruket själva</w:t>
      </w:r>
      <w:r w:rsidRPr="00683DDA">
        <w:rPr>
          <w:rFonts w:ascii="Calibri" w:hAnsi="Calibri" w:cs="Calibri"/>
          <w:color w:val="000000"/>
        </w:rPr>
        <w:t xml:space="preserve"> </w:t>
      </w:r>
      <w:r w:rsidRPr="00683DDA">
        <w:t xml:space="preserve">(utom på Sveaskog, SCA, Holmen och Bergvik som </w:t>
      </w:r>
      <w:r w:rsidR="00E85E87">
        <w:t>registrerar dessa</w:t>
      </w:r>
      <w:r w:rsidRPr="00683DDA">
        <w:t xml:space="preserve"> själva på sin mark).  </w:t>
      </w:r>
      <w:r w:rsidR="002C6B82">
        <w:t>I praktiken innebär det en ökad kostnad</w:t>
      </w:r>
      <w:r w:rsidR="00E85E87">
        <w:t>s-</w:t>
      </w:r>
      <w:r w:rsidR="002C6B82">
        <w:t xml:space="preserve"> och arbetsbelastning för alla de seriösa mindre skogsägare och virkesköpare som förlorar ett verktyg för att sköta sin certifiering, då de måste sköta detta på egen hand eller anlita naturvårdsexpertis för att hitta och registrera nyckelbiotoper på sina marker. Med all sannolikhet ökar också risken för att fler oupptäckta nyckelbiotoper kommer att avverkas.</w:t>
      </w:r>
    </w:p>
    <w:p w:rsidR="00683DDA" w:rsidRDefault="00683DDA" w:rsidP="002C6B82"/>
    <w:p w:rsidR="00BF5789" w:rsidRPr="002C7A7D" w:rsidRDefault="00BF5789" w:rsidP="002C7A7D">
      <w:pPr>
        <w:pStyle w:val="Ingetavstnd"/>
        <w:rPr>
          <w:b/>
        </w:rPr>
      </w:pPr>
      <w:r w:rsidRPr="002C7A7D">
        <w:rPr>
          <w:b/>
        </w:rPr>
        <w:t>Avverkas det nyckelbiotoper av FSC-anslutna certifieringsinnehavare?</w:t>
      </w:r>
    </w:p>
    <w:p w:rsidR="00882324" w:rsidRDefault="001E3F69">
      <w:r>
        <w:t xml:space="preserve">Med all sannolikhet, ja. Sannolikt är omfattningen mycket liten bland redan registrerade nyckelbiotoper, då registreringen kräver att dessa skall </w:t>
      </w:r>
      <w:r w:rsidR="006B7F7B">
        <w:t xml:space="preserve">undantas från skogsbruk. Förhoppningsvis är även andelen avverkade oregistrerade nyckelbiotoper på FSC-ansluten mark lägre än på icke FSC-ansluten mark men här saknas statistik. </w:t>
      </w:r>
    </w:p>
    <w:p w:rsidR="002C7A7D" w:rsidRDefault="002C7A7D">
      <w:r>
        <w:t>Skogsstyrelsen har redovisat statistik utifrån de kontrollinventeringar av nyckelbiotoper man gjort mellan 2008-2</w:t>
      </w:r>
      <w:r w:rsidR="00E85E87">
        <w:t>0</w:t>
      </w:r>
      <w:r>
        <w:t>14. D</w:t>
      </w:r>
      <w:r w:rsidRPr="002C7A7D">
        <w:t xml:space="preserve">e nyckelbiotoper som registrerats </w:t>
      </w:r>
      <w:r w:rsidR="00E85E87">
        <w:t>under</w:t>
      </w:r>
      <w:r w:rsidRPr="002C7A7D">
        <w:t xml:space="preserve"> kontrollinventeringen </w:t>
      </w:r>
      <w:r>
        <w:t xml:space="preserve">har </w:t>
      </w:r>
      <w:r w:rsidRPr="002C7A7D">
        <w:t>hela tiden hållits hemliga</w:t>
      </w:r>
      <w:r>
        <w:t xml:space="preserve"> och inte publicerats</w:t>
      </w:r>
      <w:r w:rsidRPr="002C7A7D">
        <w:t>, eftersom dessa är tänkta att spegla det faktiska tillståndet vad som händer med nyckelbiotoperna</w:t>
      </w:r>
      <w:r w:rsidR="00E85E87">
        <w:t xml:space="preserve"> över tid</w:t>
      </w:r>
      <w:r w:rsidRPr="002C7A7D">
        <w:t>.</w:t>
      </w:r>
      <w:r>
        <w:t xml:space="preserve"> Man skall</w:t>
      </w:r>
      <w:r w:rsidRPr="002C7A7D">
        <w:t xml:space="preserve"> ha i minnet att kontrollinventeringen görs slumpvis på alla marker och att drygt 50% av landets skogsmark var FSC-certifierad under aktuell tidsperiod. </w:t>
      </w:r>
    </w:p>
    <w:p w:rsidR="001E3F69" w:rsidRDefault="002C7A7D">
      <w:r>
        <w:t xml:space="preserve">Resultaten </w:t>
      </w:r>
      <w:r w:rsidR="006B7F7B">
        <w:t xml:space="preserve">från skogsstyrelsens kontrollinventeringar </w:t>
      </w:r>
      <w:r>
        <w:t xml:space="preserve">visar </w:t>
      </w:r>
      <w:r w:rsidR="006B7F7B">
        <w:t xml:space="preserve">att </w:t>
      </w:r>
      <w:r>
        <w:t xml:space="preserve">så mycket som </w:t>
      </w:r>
      <w:r w:rsidR="006B7F7B" w:rsidRPr="002C7A7D">
        <w:rPr>
          <w:b/>
        </w:rPr>
        <w:t>25</w:t>
      </w:r>
      <w:r>
        <w:rPr>
          <w:b/>
        </w:rPr>
        <w:t xml:space="preserve"> </w:t>
      </w:r>
      <w:r w:rsidR="006B7F7B" w:rsidRPr="002C7A7D">
        <w:rPr>
          <w:b/>
        </w:rPr>
        <w:t>%</w:t>
      </w:r>
      <w:r w:rsidR="006B7F7B">
        <w:t xml:space="preserve"> av alla registrerade nyckelbiotoper 2008-2014 avverkats. När det gäller oregistrerade nyckelbiotoper visade kontrollinventeringen att hela </w:t>
      </w:r>
      <w:r w:rsidR="006B7F7B" w:rsidRPr="002C7A7D">
        <w:rPr>
          <w:b/>
        </w:rPr>
        <w:t>68</w:t>
      </w:r>
      <w:r>
        <w:rPr>
          <w:b/>
        </w:rPr>
        <w:t xml:space="preserve"> </w:t>
      </w:r>
      <w:r w:rsidR="006B7F7B" w:rsidRPr="002C7A7D">
        <w:rPr>
          <w:b/>
        </w:rPr>
        <w:t>%</w:t>
      </w:r>
      <w:r w:rsidR="006B7F7B">
        <w:t xml:space="preserve"> av dessa hade avverkats på de </w:t>
      </w:r>
      <w:r>
        <w:t xml:space="preserve">kontrollinventerade </w:t>
      </w:r>
      <w:r w:rsidR="006B7F7B">
        <w:t>ytor</w:t>
      </w:r>
      <w:r>
        <w:t>na</w:t>
      </w:r>
      <w:r w:rsidR="009C4527">
        <w:rPr>
          <w:rStyle w:val="Fotnotsreferens"/>
        </w:rPr>
        <w:footnoteReference w:id="1"/>
      </w:r>
      <w:r w:rsidR="006B7F7B">
        <w:t xml:space="preserve">.  </w:t>
      </w:r>
      <w:r w:rsidR="001E3F69">
        <w:t xml:space="preserve"> </w:t>
      </w:r>
    </w:p>
    <w:p w:rsidR="00882324" w:rsidRDefault="00882324" w:rsidP="00651373">
      <w:pPr>
        <w:pStyle w:val="Ingetavstnd"/>
        <w:rPr>
          <w:b/>
        </w:rPr>
      </w:pPr>
    </w:p>
    <w:p w:rsidR="00882324" w:rsidRDefault="00882324" w:rsidP="00651373">
      <w:pPr>
        <w:pStyle w:val="Ingetavstnd"/>
        <w:rPr>
          <w:b/>
        </w:rPr>
      </w:pPr>
    </w:p>
    <w:p w:rsidR="002C7A7D" w:rsidRPr="00651373" w:rsidRDefault="00651373" w:rsidP="00651373">
      <w:pPr>
        <w:pStyle w:val="Ingetavstnd"/>
        <w:rPr>
          <w:b/>
        </w:rPr>
      </w:pPr>
      <w:r w:rsidRPr="00651373">
        <w:rPr>
          <w:b/>
        </w:rPr>
        <w:lastRenderedPageBreak/>
        <w:t>Med den statistiken i minnet, ökar inte risken påtagligt för att nyckelbiotoper kommer att avverkas i allt högre grad, då Skogsstyrelsen slutar registrera nyckelbiotoper i samband med avverkningsanmälningar i slutet av 2020?</w:t>
      </w:r>
    </w:p>
    <w:p w:rsidR="00651373" w:rsidRDefault="00651373">
      <w:r>
        <w:t xml:space="preserve">Jo, det finns stor anledning att befara att det blir så. </w:t>
      </w:r>
      <w:r w:rsidRPr="00651373">
        <w:t xml:space="preserve">Vi frågar oss </w:t>
      </w:r>
      <w:r>
        <w:t xml:space="preserve">därför </w:t>
      </w:r>
      <w:r w:rsidRPr="00651373">
        <w:t>hur man inom FSC tänker säkerställa att Skogsstyrelsen beslut att sluta avgränsa nyckelbiotoper vid avverkningsanmälningar inte medför att fler oupptäckta nyckelbiotoper kommer att avverkas, som Skogsstyrelsen tidigare registrerat. Skogsstyrelsen avgränsar ungefär 4000 ha nyckelbiotoper per år, vilket ungefär är lika mycket som storskogsbruket avgränsar.</w:t>
      </w:r>
    </w:p>
    <w:p w:rsidR="00E85E87" w:rsidRDefault="00E85E87"/>
    <w:p w:rsidR="00BF5789" w:rsidRPr="002C7A7D" w:rsidRDefault="00BF5789" w:rsidP="002C7A7D">
      <w:pPr>
        <w:pStyle w:val="Ingetavstnd"/>
        <w:rPr>
          <w:b/>
        </w:rPr>
      </w:pPr>
      <w:r w:rsidRPr="002C7A7D">
        <w:rPr>
          <w:b/>
        </w:rPr>
        <w:t xml:space="preserve">Finns det </w:t>
      </w:r>
      <w:r w:rsidR="00683DDA">
        <w:rPr>
          <w:b/>
        </w:rPr>
        <w:t xml:space="preserve">misstankar om att </w:t>
      </w:r>
      <w:r w:rsidR="00E85E87">
        <w:rPr>
          <w:b/>
        </w:rPr>
        <w:t xml:space="preserve">de </w:t>
      </w:r>
      <w:r w:rsidR="002D12F5">
        <w:rPr>
          <w:b/>
        </w:rPr>
        <w:t xml:space="preserve">FSC-certifierade </w:t>
      </w:r>
      <w:r w:rsidRPr="002C7A7D">
        <w:rPr>
          <w:b/>
        </w:rPr>
        <w:t>skogs</w:t>
      </w:r>
      <w:r w:rsidR="002D12F5">
        <w:rPr>
          <w:b/>
        </w:rPr>
        <w:t>bolag</w:t>
      </w:r>
      <w:r w:rsidRPr="002C7A7D">
        <w:rPr>
          <w:b/>
        </w:rPr>
        <w:t xml:space="preserve"> som registrerar nyckelbiotoper på egen mark</w:t>
      </w:r>
      <w:r w:rsidR="00683DDA">
        <w:rPr>
          <w:b/>
        </w:rPr>
        <w:t xml:space="preserve"> missar att registrera </w:t>
      </w:r>
      <w:r w:rsidR="00E85E87">
        <w:rPr>
          <w:b/>
        </w:rPr>
        <w:t xml:space="preserve">dessa </w:t>
      </w:r>
      <w:r w:rsidR="00683DDA">
        <w:rPr>
          <w:b/>
        </w:rPr>
        <w:t>nyckelbiotoper</w:t>
      </w:r>
      <w:r w:rsidR="002D12F5">
        <w:rPr>
          <w:b/>
        </w:rPr>
        <w:t xml:space="preserve"> och att dessa istället avverkas</w:t>
      </w:r>
      <w:r w:rsidRPr="002C7A7D">
        <w:rPr>
          <w:b/>
        </w:rPr>
        <w:t>?</w:t>
      </w:r>
    </w:p>
    <w:p w:rsidR="00651373" w:rsidRPr="00651373" w:rsidRDefault="00E85E87" w:rsidP="00651373">
      <w:r>
        <w:t xml:space="preserve">Ja. </w:t>
      </w:r>
      <w:r w:rsidR="00651373" w:rsidRPr="00651373">
        <w:t>Skogsstyrelsen har gjort kontrollinventeringar av nyckelbiotoper vid två tillfällen. Dessa nyckelbiotoper har hållits hemliga och har inte registrerats i nyckelbiotopdatabaserna, utan är tänkta att användas som en fortlöpande kontroll på hur inventering och registrering av nyckelbiotoper fungerar över tid. I Skogsstyrelsens rapport 2019/12</w:t>
      </w:r>
      <w:r w:rsidR="00651373" w:rsidRPr="00651373">
        <w:rPr>
          <w:b/>
          <w:vertAlign w:val="superscript"/>
        </w:rPr>
        <w:footnoteReference w:id="2"/>
      </w:r>
      <w:r w:rsidR="00651373" w:rsidRPr="00651373">
        <w:t xml:space="preserve"> redogörs i kapitel 4.3 för att det mellan</w:t>
      </w:r>
      <w:r w:rsidR="00651373" w:rsidRPr="00651373">
        <w:rPr>
          <w:rFonts w:ascii="Calibri" w:eastAsia="Calibri" w:hAnsi="Calibri" w:cs="Times New Roman"/>
        </w:rPr>
        <w:t xml:space="preserve"> </w:t>
      </w:r>
      <w:r w:rsidR="00651373" w:rsidRPr="00651373">
        <w:t>kontrollinventeringen år 2000 och uppföljningen år 2018 har avverkats motsvarande ca 55 000 hektar (Detta är 12 procent av den uppskattade mängden nyckelbiotoper som kontrollinventeringen uppskattade år 2000). Noterbart är också att arealen och andelen avverkade nyckelbiotoper kan vara än högre än så då en stor del (46%) av det som avgränsades år 2000 inte identifierades som besöksobjekt år 2018. Detta innebär att ca 3000 ha/år nyckelbiotoper inom nordvästra Sverige (registrerade och oregistrerade) avverkas per år, vilket är en betydligt högre skattning än den som tidigare presenterats av Skogsstyrelsen</w:t>
      </w:r>
      <w:r w:rsidR="00651373" w:rsidRPr="00651373">
        <w:rPr>
          <w:vertAlign w:val="superscript"/>
        </w:rPr>
        <w:footnoteReference w:id="3"/>
      </w:r>
      <w:r w:rsidR="00651373" w:rsidRPr="00651373">
        <w:t xml:space="preserve">. </w:t>
      </w:r>
    </w:p>
    <w:p w:rsidR="00651373" w:rsidRPr="00651373" w:rsidRDefault="00651373" w:rsidP="00651373">
      <w:r w:rsidRPr="00651373">
        <w:t xml:space="preserve">Rapporten ger också en fingervisning om hur stor andel nyckelbiotoper det finns i nordvästra Sverige. Andelen nyckelbiotoper är här skattad med den nya metoden (som ej är godkänd av FSC) till 12% i genomsnitt i nordvästra Sverige, i  södra delen 8% och i Norrbotten 19%. Observera dock att 12% är genomsnitt på all produktiv mark. Inom nordvästra Sverige finns 1,6 miljoner hektar skog som är äldre än den lägsta ålder för föryngringsavverkning. Det är ju denna som blir avverkningsanmäld (inte den som är yngre än så). Det innebär att skog med nyckelbiotopskvalitet motsvarar drygt 30 % av arealen, äldre än lägsta ålder för föryngringsavverkning, som ett medelvärde för Nordvästra Sverige med den nya metoden. Det därför sannolikt att andelen nyckelbiotoper i Norrbotten med den av FSC godkända nivån, är väsentligt högre – sannolikt över 60% av arealen. </w:t>
      </w:r>
      <w:proofErr w:type="spellStart"/>
      <w:r w:rsidR="002D12F5">
        <w:t>BirdLife</w:t>
      </w:r>
      <w:proofErr w:type="spellEnd"/>
      <w:r w:rsidR="002D12F5">
        <w:t xml:space="preserve"> Sverige anser därför att d</w:t>
      </w:r>
      <w:r w:rsidRPr="00651373">
        <w:rPr>
          <w:i/>
        </w:rPr>
        <w:t>et finns anledning att ifrågasätta om alla områden som når nyckelbiotopklass verkligen blir  registrerade och om storbolagen som har största andelen mark verkligen ska göra detta själva.</w:t>
      </w:r>
    </w:p>
    <w:p w:rsidR="00882324" w:rsidRDefault="00882324" w:rsidP="002D12F5">
      <w:pPr>
        <w:pStyle w:val="Ingetavstnd"/>
        <w:rPr>
          <w:b/>
        </w:rPr>
      </w:pPr>
    </w:p>
    <w:p w:rsidR="002C7A7D" w:rsidRPr="002D12F5" w:rsidRDefault="002D12F5" w:rsidP="002D12F5">
      <w:pPr>
        <w:pStyle w:val="Ingetavstnd"/>
        <w:rPr>
          <w:b/>
        </w:rPr>
      </w:pPr>
      <w:r w:rsidRPr="002D12F5">
        <w:rPr>
          <w:b/>
        </w:rPr>
        <w:t>Finns det misstankar om att FSC-certifierade bolag systematiskt tar bort nyckelbiotoper?</w:t>
      </w:r>
    </w:p>
    <w:p w:rsidR="002D12F5" w:rsidRPr="002D12F5" w:rsidRDefault="002D12F5" w:rsidP="002D12F5">
      <w:pPr>
        <w:rPr>
          <w:i/>
          <w:u w:val="single"/>
        </w:rPr>
      </w:pPr>
      <w:r>
        <w:t xml:space="preserve">Ja, så är det. </w:t>
      </w:r>
      <w:r w:rsidRPr="002D12F5">
        <w:t>Personer i Kronobergs skogsgrupp (Naturskyddsföreningen Kronoberg) började göra jämförelser av de fyra stora skogsbolagens</w:t>
      </w:r>
      <w:r w:rsidRPr="002D12F5">
        <w:rPr>
          <w:vertAlign w:val="superscript"/>
        </w:rPr>
        <w:footnoteReference w:id="4"/>
      </w:r>
      <w:r w:rsidRPr="002D12F5">
        <w:t xml:space="preserve"> nyckelbiotoper från olika tidpunkter noterade att stora mängder nyckelbiotoper avregistrerats, ändrats och till synes flyttats runt. Efter att de försvunnit ur registret har det visat sig att de ibland senare även avverkningsanmälts och avverkats. Skogsstyrelsen </w:t>
      </w:r>
      <w:r w:rsidRPr="002D12F5">
        <w:lastRenderedPageBreak/>
        <w:t>gör inga uppföljningar på förändringar av bolagens nyckelbiotoper, de sparar heller inte äldre versioner av sin databas över bolagens nyckelbiotoper, utan dessa skrivs över helt vid varje uppdatering. Detta gör att Skogsstyrelsen själva inte har någon historik på bolagens nyckelbiotoper eller deras förändringar över tid. En stor mängd av bolagens filer med nyckelbiotoper, som skickats till Skogsstyrelsen över årens lopp som underlag, fanns dock kvar. Dessa filer har skogsgruppen fått ta del av och har läst in materialet i en egen databas för att återskapa bolagens registrerade nyckelbiotoper från ett flertal tillfällen uppemot 20 år bakåt i tiden</w:t>
      </w:r>
      <w:r w:rsidRPr="002D12F5">
        <w:rPr>
          <w:vertAlign w:val="superscript"/>
        </w:rPr>
        <w:footnoteReference w:id="5"/>
      </w:r>
      <w:r w:rsidRPr="002D12F5">
        <w:t>.</w:t>
      </w:r>
      <w:r w:rsidR="009C4527">
        <w:t xml:space="preserve"> Det finns även ytterligare stöd för påståendet när det gäller avregistreringar av nyckelbiotoper på Sveaskogs marker</w:t>
      </w:r>
      <w:r w:rsidR="009C4527">
        <w:rPr>
          <w:rStyle w:val="Fotnotsreferens"/>
        </w:rPr>
        <w:footnoteReference w:id="6"/>
      </w:r>
      <w:r w:rsidR="009C4527">
        <w:t xml:space="preserve">. </w:t>
      </w:r>
      <w:r w:rsidRPr="002D12F5">
        <w:rPr>
          <w:i/>
        </w:rPr>
        <w:t xml:space="preserve">Det finns </w:t>
      </w:r>
      <w:r>
        <w:rPr>
          <w:i/>
        </w:rPr>
        <w:t xml:space="preserve">därmed </w:t>
      </w:r>
      <w:r w:rsidRPr="002D12F5">
        <w:rPr>
          <w:i/>
        </w:rPr>
        <w:t>anledning att ifrågasätta de fyra skogsbolagens hantering av detta och FSC:s kontroll av nyckelbiotopernas varaktighet. Detta ställer också frågan om storbolagen i fortsättningen kan ha ansvaret att hantera detta på egen hand, men tanke på dessa oklarheter och misstankar om fusk.</w:t>
      </w:r>
      <w:r w:rsidRPr="002D12F5">
        <w:rPr>
          <w:i/>
          <w:u w:val="single"/>
        </w:rPr>
        <w:t xml:space="preserve"> </w:t>
      </w:r>
    </w:p>
    <w:p w:rsidR="002D12F5" w:rsidRDefault="00B673D9">
      <w:r>
        <w:t>Det är viktigt att betona att v</w:t>
      </w:r>
      <w:r w:rsidRPr="00B673D9">
        <w:t xml:space="preserve">id </w:t>
      </w:r>
      <w:r>
        <w:t>FSC-</w:t>
      </w:r>
      <w:r w:rsidRPr="00B673D9">
        <w:t>revision kräver revisorerna att företaget ska kunna visa att en avregistrering beror på en omklassning av biotopen. Det ska visas genom dokumentation</w:t>
      </w:r>
      <w:r>
        <w:t>. A</w:t>
      </w:r>
      <w:r w:rsidRPr="00B673D9">
        <w:t xml:space="preserve">tt det inte </w:t>
      </w:r>
      <w:r>
        <w:t>är</w:t>
      </w:r>
      <w:r w:rsidRPr="00B673D9">
        <w:t xml:space="preserve"> en nyckelbiotop ska vara bekräfta</w:t>
      </w:r>
      <w:r>
        <w:t>t</w:t>
      </w:r>
      <w:r w:rsidRPr="00B673D9">
        <w:t xml:space="preserve"> av 3:e part, exempelvis Skogsstyrelsen.</w:t>
      </w:r>
    </w:p>
    <w:p w:rsidR="00BF5789" w:rsidRPr="00DB50C9" w:rsidRDefault="002D12F5" w:rsidP="00DB50C9">
      <w:pPr>
        <w:pStyle w:val="Ingetavstnd"/>
        <w:rPr>
          <w:b/>
        </w:rPr>
      </w:pPr>
      <w:r w:rsidRPr="00DB50C9">
        <w:rPr>
          <w:b/>
        </w:rPr>
        <w:t xml:space="preserve">Vilka slutsatser drar </w:t>
      </w:r>
      <w:proofErr w:type="spellStart"/>
      <w:r w:rsidRPr="00DB50C9">
        <w:rPr>
          <w:b/>
        </w:rPr>
        <w:t>BirdLife</w:t>
      </w:r>
      <w:proofErr w:type="spellEnd"/>
      <w:r w:rsidRPr="00DB50C9">
        <w:rPr>
          <w:b/>
        </w:rPr>
        <w:t xml:space="preserve"> Sverige kring ovanstående när det gäller nyckelbiotopfrågan inom FSC och vilka krav kommer föreningen ställa för att komma till rätta med dessa misstänkta missförhållanden inom FSC-systemet, där föreningen är en del av miljökammaren.</w:t>
      </w:r>
    </w:p>
    <w:p w:rsidR="00BF5789" w:rsidRDefault="00DB50C9">
      <w:r>
        <w:t xml:space="preserve">Föreningens slutsats är att det krävs ett omtag kring nyckelbiotopfrågan och att det på goda grunder kan ifrågasättas om certifieringsinnehavarna själva skall ansvara för nyckelbiotopregistreringen. </w:t>
      </w:r>
      <w:r w:rsidR="002D12F5">
        <w:t xml:space="preserve">Detta var huvudanledningen till </w:t>
      </w:r>
      <w:proofErr w:type="spellStart"/>
      <w:r w:rsidR="002D12F5">
        <w:t>BirdLife</w:t>
      </w:r>
      <w:proofErr w:type="spellEnd"/>
      <w:r w:rsidR="002D12F5">
        <w:t xml:space="preserve"> Sveriges motion till FSC-stämman under 2020. </w:t>
      </w:r>
      <w:r w:rsidR="00C739A4">
        <w:t xml:space="preserve">Motionen bordlades under FSC-stämman 2020 och kommer på nytt </w:t>
      </w:r>
      <w:r w:rsidR="00630EAA" w:rsidRPr="00630EAA">
        <w:t xml:space="preserve">tas upp </w:t>
      </w:r>
      <w:bookmarkStart w:id="0" w:name="_GoBack"/>
      <w:bookmarkEnd w:id="0"/>
      <w:r w:rsidR="00C739A4">
        <w:t xml:space="preserve">vid FSC-stämman den 5 maj 2021. </w:t>
      </w:r>
      <w:r w:rsidR="002D12F5">
        <w:t>Våra</w:t>
      </w:r>
      <w:r>
        <w:t xml:space="preserve"> yrkanden i motionen var följande:</w:t>
      </w:r>
    </w:p>
    <w:p w:rsidR="002B2B94" w:rsidRPr="002B2B94" w:rsidRDefault="002B2B94" w:rsidP="002B2B94">
      <w:r w:rsidRPr="002B2B94">
        <w:t xml:space="preserve"> a) FSC Sverige undersöker möjligheterna att skapa ett system där oberoende aktörer bedömer och registrerar nyckelbiotoper och andra områden med höga bevarandevärden inom FSC-systemet, både för stora och mindre skogsägare. </w:t>
      </w:r>
    </w:p>
    <w:p w:rsidR="002B2B94" w:rsidRPr="002B2B94" w:rsidRDefault="002B2B94" w:rsidP="002B2B94">
      <w:r w:rsidRPr="002B2B94">
        <w:t>b) FSC Sverige skriver till Skogsutredningen och Skogsstyrelsen för att påtala vilka problem det kommer att innebära om Skogsstyrelsen inte längre registrerar nyckelbiotoper. Vår</w:t>
      </w:r>
      <w:r w:rsidRPr="002B2B94">
        <w:rPr>
          <w:rFonts w:ascii="Segoe UI" w:hAnsi="Segoe UI" w:cs="Segoe UI"/>
          <w:color w:val="000000"/>
        </w:rPr>
        <w:t xml:space="preserve"> </w:t>
      </w:r>
      <w:r w:rsidRPr="002B2B94">
        <w:t xml:space="preserve">bedömning är att detta allvarligt kommer att skada förtroendet för de skogliga miljöcertifieringarna på den internationella marknaden, och för riksdagens och regeringens förmåga att leva upp till internationella åtaganden och till beslutad svensk skogspolitik (där miljö- och produktionsmål ska vara jämställda). </w:t>
      </w:r>
    </w:p>
    <w:p w:rsidR="002B2B94" w:rsidRPr="002B2B94" w:rsidRDefault="002B2B94" w:rsidP="002B2B94">
      <w:r w:rsidRPr="002B2B94">
        <w:t xml:space="preserve">c) FSC Sverige försöker utreda hur 55 000 ha nyckelbiotoper kan ha avverkats sedan år 2000. </w:t>
      </w:r>
    </w:p>
    <w:p w:rsidR="002B2B94" w:rsidRPr="002B2B94" w:rsidRDefault="002B2B94" w:rsidP="002B2B94">
      <w:r w:rsidRPr="002B2B94">
        <w:t xml:space="preserve">d) FSC Sverige styr upp avregistreringar av nyckelbiotoper (inom FSC-systemet), så att dessa fortsättningsvis sker på ett kontrollerat och transparent sätt. Det ska ske genom att en oberoende nyckelbiotopsinventerare anlitas (exempelvis från Skogsstyrelsen). Om denne bedömer att det är en nyckelbiotop får den inte avregistreras. Blir utfallet att det inte är en nyckelbiotop får den avregistreras. Det ska dokumenteras och finnas tillgängligt att denna omklassning har skett. </w:t>
      </w:r>
    </w:p>
    <w:p w:rsidR="002B2B94" w:rsidRPr="002B2B94" w:rsidRDefault="002B2B94" w:rsidP="002B2B94">
      <w:r w:rsidRPr="002B2B94">
        <w:t xml:space="preserve">e) FSC Sverige inom internationella FSC driver frågan om utveckling av kontroll- och sanktionssystemet för FSC-certifierade skogar. Kontroller och sanktioner måste vara så omfattande </w:t>
      </w:r>
      <w:r w:rsidRPr="002B2B94">
        <w:lastRenderedPageBreak/>
        <w:t xml:space="preserve">att de uppmuntrar certifikatsinnehavare att vara noggranna så att regelverket följs. I ett välfungerande system ska eventuella regelbrott upptäckas på ett tidigt stadium. </w:t>
      </w:r>
    </w:p>
    <w:p w:rsidR="00BF5789" w:rsidRDefault="00B43312">
      <w:r>
        <w:t xml:space="preserve">Hela </w:t>
      </w:r>
      <w:proofErr w:type="spellStart"/>
      <w:r>
        <w:t>BirdLife</w:t>
      </w:r>
      <w:proofErr w:type="spellEnd"/>
      <w:r>
        <w:t xml:space="preserve"> Sveriges motion till FSC kan du läsa här:</w:t>
      </w:r>
    </w:p>
    <w:sectPr w:rsidR="00BF578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59F" w:rsidRDefault="0049359F" w:rsidP="00651373">
      <w:pPr>
        <w:spacing w:after="0" w:line="240" w:lineRule="auto"/>
      </w:pPr>
      <w:r>
        <w:separator/>
      </w:r>
    </w:p>
  </w:endnote>
  <w:endnote w:type="continuationSeparator" w:id="0">
    <w:p w:rsidR="0049359F" w:rsidRDefault="0049359F" w:rsidP="00651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59F" w:rsidRDefault="0049359F" w:rsidP="00651373">
      <w:pPr>
        <w:spacing w:after="0" w:line="240" w:lineRule="auto"/>
      </w:pPr>
      <w:r>
        <w:separator/>
      </w:r>
    </w:p>
  </w:footnote>
  <w:footnote w:type="continuationSeparator" w:id="0">
    <w:p w:rsidR="0049359F" w:rsidRDefault="0049359F" w:rsidP="00651373">
      <w:pPr>
        <w:spacing w:after="0" w:line="240" w:lineRule="auto"/>
      </w:pPr>
      <w:r>
        <w:continuationSeparator/>
      </w:r>
    </w:p>
  </w:footnote>
  <w:footnote w:id="1">
    <w:p w:rsidR="009C4527" w:rsidRPr="009C4527" w:rsidRDefault="009C4527" w:rsidP="009C4527">
      <w:pPr>
        <w:pStyle w:val="Fotnotstext"/>
      </w:pPr>
      <w:r>
        <w:rPr>
          <w:rStyle w:val="Fotnotsreferens"/>
        </w:rPr>
        <w:footnoteRef/>
      </w:r>
      <w:r>
        <w:t xml:space="preserve"> </w:t>
      </w:r>
      <w:hyperlink r:id="rId1" w:history="1">
        <w:r w:rsidRPr="009C4527">
          <w:rPr>
            <w:rStyle w:val="Hyperlnk"/>
          </w:rPr>
          <w:t>https://www.svtplay.se/video/25367903/forum/forum-18-feb-09-00-1?start=auto</w:t>
        </w:r>
      </w:hyperlink>
    </w:p>
    <w:p w:rsidR="009C4527" w:rsidRDefault="009C4527">
      <w:pPr>
        <w:pStyle w:val="Fotnotstext"/>
      </w:pPr>
    </w:p>
  </w:footnote>
  <w:footnote w:id="2">
    <w:p w:rsidR="00651373" w:rsidRDefault="00651373" w:rsidP="00651373">
      <w:pPr>
        <w:pStyle w:val="Fotnotstext"/>
      </w:pPr>
      <w:r>
        <w:rPr>
          <w:rStyle w:val="Fotnotsreferens"/>
        </w:rPr>
        <w:footnoteRef/>
      </w:r>
      <w:r>
        <w:t xml:space="preserve"> </w:t>
      </w:r>
      <w:hyperlink r:id="rId2" w:history="1">
        <w:r>
          <w:rPr>
            <w:rStyle w:val="Hyperlnk"/>
          </w:rPr>
          <w:t>https://www.skogsstyrelsen.se/globalassets/om-oss/publikationer/2019/rapport-2019-12-utveckling-av-metod-for-nyckelbiotopsinventering-i-nordvastra-sverige.pdf</w:t>
        </w:r>
      </w:hyperlink>
    </w:p>
  </w:footnote>
  <w:footnote w:id="3">
    <w:p w:rsidR="00651373" w:rsidRDefault="00651373" w:rsidP="00651373">
      <w:pPr>
        <w:pStyle w:val="Fotnotstext"/>
      </w:pPr>
      <w:r>
        <w:rPr>
          <w:rStyle w:val="Fotnotsreferens"/>
        </w:rPr>
        <w:footnoteRef/>
      </w:r>
      <w:r>
        <w:t xml:space="preserve"> Här finns två olika utredningar där </w:t>
      </w:r>
      <w:proofErr w:type="gramStart"/>
      <w:r>
        <w:t>en visar</w:t>
      </w:r>
      <w:proofErr w:type="gramEnd"/>
      <w:r>
        <w:t xml:space="preserve"> på 200-250 ha avverkade nyckelbiotoper per år. ”</w:t>
      </w:r>
      <w:r w:rsidRPr="00F638CA">
        <w:t>Eriksson, T., Areal oskyddade värdekärnor, registrerade av Skogsstyrelsen. 2016. Opublicerad PM.</w:t>
      </w:r>
      <w:r>
        <w:t>” En annan uppskattning visar på ca 2000 ha avverkade nyckelbiotoper per år.  ”</w:t>
      </w:r>
      <w:r w:rsidRPr="008D3CFE">
        <w:t>Eriksson, A. 2016,. Hur hanteras nyckelbiotoper i samband med föryngringsavverkning? Skogsstyrelsen. Opublicerad PM.</w:t>
      </w:r>
      <w:r>
        <w:t>”</w:t>
      </w:r>
    </w:p>
  </w:footnote>
  <w:footnote w:id="4">
    <w:p w:rsidR="002D12F5" w:rsidRDefault="002D12F5" w:rsidP="002D12F5">
      <w:pPr>
        <w:pStyle w:val="Fotnotstext"/>
      </w:pPr>
      <w:r>
        <w:rPr>
          <w:rStyle w:val="Fotnotsreferens"/>
        </w:rPr>
        <w:footnoteRef/>
      </w:r>
      <w:r>
        <w:t xml:space="preserve"> Sveaskog, SCA, Holmen och Bergvik</w:t>
      </w:r>
    </w:p>
  </w:footnote>
  <w:footnote w:id="5">
    <w:p w:rsidR="002D12F5" w:rsidRDefault="002D12F5" w:rsidP="002D12F5">
      <w:pPr>
        <w:pStyle w:val="Fotnotstext"/>
      </w:pPr>
      <w:r>
        <w:rPr>
          <w:rStyle w:val="Fotnotsreferens"/>
        </w:rPr>
        <w:footnoteRef/>
      </w:r>
      <w:r>
        <w:t xml:space="preserve"> </w:t>
      </w:r>
      <w:hyperlink r:id="rId3" w:history="1">
        <w:r w:rsidRPr="0047435D">
          <w:rPr>
            <w:rStyle w:val="Hyperlnk"/>
          </w:rPr>
          <w:t>https://www.skogsgrupp.se/bolagens-borttagna-nb/</w:t>
        </w:r>
      </w:hyperlink>
      <w:r>
        <w:t xml:space="preserve"> </w:t>
      </w:r>
    </w:p>
  </w:footnote>
  <w:footnote w:id="6">
    <w:p w:rsidR="009C4527" w:rsidRDefault="009C4527">
      <w:pPr>
        <w:pStyle w:val="Fotnotstext"/>
      </w:pPr>
      <w:r>
        <w:rPr>
          <w:rStyle w:val="Fotnotsreferens"/>
        </w:rPr>
        <w:footnoteRef/>
      </w:r>
      <w:r>
        <w:t xml:space="preserve"> </w:t>
      </w:r>
      <w:hyperlink r:id="rId4" w:history="1">
        <w:r w:rsidRPr="009C4527">
          <w:rPr>
            <w:rStyle w:val="Hyperlnk"/>
          </w:rPr>
          <w:t>http://www.skyddaskogen.se/sv/arkiv/154-svenska-kategori/aktuellt/pressmeddelanden/4734-ny-inventering-visar-sveaskog-avregistrerar-vaerdefull-skog</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789"/>
    <w:rsid w:val="001E2CC7"/>
    <w:rsid w:val="001E3F69"/>
    <w:rsid w:val="002B2B94"/>
    <w:rsid w:val="002C6B82"/>
    <w:rsid w:val="002C7A7D"/>
    <w:rsid w:val="002D12F5"/>
    <w:rsid w:val="002F7A06"/>
    <w:rsid w:val="0049359F"/>
    <w:rsid w:val="005749DB"/>
    <w:rsid w:val="00620503"/>
    <w:rsid w:val="00630EAA"/>
    <w:rsid w:val="00651373"/>
    <w:rsid w:val="00683DDA"/>
    <w:rsid w:val="006B7F7B"/>
    <w:rsid w:val="006E38A7"/>
    <w:rsid w:val="007E7578"/>
    <w:rsid w:val="007F3731"/>
    <w:rsid w:val="00826458"/>
    <w:rsid w:val="00861843"/>
    <w:rsid w:val="00882324"/>
    <w:rsid w:val="009826DE"/>
    <w:rsid w:val="009C4527"/>
    <w:rsid w:val="00A53835"/>
    <w:rsid w:val="00B43312"/>
    <w:rsid w:val="00B673D9"/>
    <w:rsid w:val="00BF5789"/>
    <w:rsid w:val="00C44DFF"/>
    <w:rsid w:val="00C739A4"/>
    <w:rsid w:val="00D455F8"/>
    <w:rsid w:val="00D6037A"/>
    <w:rsid w:val="00DB50C9"/>
    <w:rsid w:val="00DD7F74"/>
    <w:rsid w:val="00E02A1E"/>
    <w:rsid w:val="00E80837"/>
    <w:rsid w:val="00E85E8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F6E11B-653A-447D-A367-E80C76ACF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B82"/>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2C7A7D"/>
    <w:pPr>
      <w:spacing w:after="0" w:line="240" w:lineRule="auto"/>
    </w:pPr>
  </w:style>
  <w:style w:type="character" w:styleId="Hyperlnk">
    <w:name w:val="Hyperlink"/>
    <w:uiPriority w:val="99"/>
    <w:unhideWhenUsed/>
    <w:rsid w:val="00651373"/>
    <w:rPr>
      <w:color w:val="0563C1"/>
      <w:u w:val="single"/>
    </w:rPr>
  </w:style>
  <w:style w:type="paragraph" w:styleId="Fotnotstext">
    <w:name w:val="footnote text"/>
    <w:basedOn w:val="Normal"/>
    <w:link w:val="FotnotstextChar"/>
    <w:uiPriority w:val="99"/>
    <w:semiHidden/>
    <w:unhideWhenUsed/>
    <w:rsid w:val="00651373"/>
    <w:pPr>
      <w:spacing w:after="0" w:line="240" w:lineRule="auto"/>
    </w:pPr>
    <w:rPr>
      <w:rFonts w:ascii="Calibri" w:eastAsia="Calibri" w:hAnsi="Calibri" w:cs="Times New Roman"/>
      <w:sz w:val="20"/>
      <w:szCs w:val="20"/>
    </w:rPr>
  </w:style>
  <w:style w:type="character" w:customStyle="1" w:styleId="FotnotstextChar">
    <w:name w:val="Fotnotstext Char"/>
    <w:basedOn w:val="Standardstycketeckensnitt"/>
    <w:link w:val="Fotnotstext"/>
    <w:uiPriority w:val="99"/>
    <w:semiHidden/>
    <w:rsid w:val="00651373"/>
    <w:rPr>
      <w:rFonts w:ascii="Calibri" w:eastAsia="Calibri" w:hAnsi="Calibri" w:cs="Times New Roman"/>
      <w:sz w:val="20"/>
      <w:szCs w:val="20"/>
    </w:rPr>
  </w:style>
  <w:style w:type="character" w:styleId="Fotnotsreferens">
    <w:name w:val="footnote reference"/>
    <w:uiPriority w:val="99"/>
    <w:semiHidden/>
    <w:unhideWhenUsed/>
    <w:rsid w:val="006513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rdlife.se/var-kritik-av-hojda-nyckelbiotopskrav-star-fas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irdlife.se/birdlife-sverige-kritiska-till-att-skogsstyrelsen-slutar-registrera-nyckelbiotoper-i-samband-med-avverkningsanmalninga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birdlife.se/slutreplik-i-skogsdebatt/" TargetMode="External"/><Relationship Id="rId5" Type="http://schemas.openxmlformats.org/officeDocument/2006/relationships/footnotes" Target="footnotes.xml"/><Relationship Id="rId10" Type="http://schemas.openxmlformats.org/officeDocument/2006/relationships/hyperlink" Target="https://birdlife.se/skogsstyrelsens-beslut-inte-hallbart-for-svensk-skogsbruk/" TargetMode="External"/><Relationship Id="rId4" Type="http://schemas.openxmlformats.org/officeDocument/2006/relationships/webSettings" Target="webSettings.xml"/><Relationship Id="rId9" Type="http://schemas.openxmlformats.org/officeDocument/2006/relationships/hyperlink" Target="https://birdlife.se/vi-protesterar-mot-forsamringarna-kring-nyckelbiotoperna/"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skogsgrupp.se/bolagens-borttagna-nb/" TargetMode="External"/><Relationship Id="rId2" Type="http://schemas.openxmlformats.org/officeDocument/2006/relationships/hyperlink" Target="https://www.skogsstyrelsen.se/globalassets/om-oss/publikationer/2019/rapport-2019-12-utveckling-av-metod-for-nyckelbiotopsinventering-i-nordvastra-sverige.pdf" TargetMode="External"/><Relationship Id="rId1" Type="http://schemas.openxmlformats.org/officeDocument/2006/relationships/hyperlink" Target="https://www.svtplay.se/video/25367903/forum/forum-18-feb-09-00-1?start=auto" TargetMode="External"/><Relationship Id="rId4" Type="http://schemas.openxmlformats.org/officeDocument/2006/relationships/hyperlink" Target="http://www.skyddaskogen.se/sv/arkiv/154-svenska-kategori/aktuellt/pressmeddelanden/4734-ny-inventering-visar-sveaskog-avregistrerar-vaerdefull-skog"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4AF8C-C473-4C8A-991F-AC7943B4A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5</Pages>
  <Words>2285</Words>
  <Characters>12112</Characters>
  <Application>Microsoft Office Word</Application>
  <DocSecurity>0</DocSecurity>
  <Lines>100</Lines>
  <Paragraphs>28</Paragraphs>
  <ScaleCrop>false</ScaleCrop>
  <HeadingPairs>
    <vt:vector size="2" baseType="variant">
      <vt:variant>
        <vt:lpstr>Rubrik</vt:lpstr>
      </vt:variant>
      <vt:variant>
        <vt:i4>1</vt:i4>
      </vt:variant>
    </vt:vector>
  </HeadingPairs>
  <TitlesOfParts>
    <vt:vector size="1" baseType="lpstr">
      <vt:lpstr/>
    </vt:vector>
  </TitlesOfParts>
  <Company>HP Inc.</Company>
  <LinksUpToDate>false</LinksUpToDate>
  <CharactersWithSpaces>14369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Johansson</dc:creator>
  <cp:keywords/>
  <dc:description/>
  <cp:lastModifiedBy>Christer Johansson</cp:lastModifiedBy>
  <cp:revision>11</cp:revision>
  <dcterms:created xsi:type="dcterms:W3CDTF">2020-07-28T10:45:00Z</dcterms:created>
  <dcterms:modified xsi:type="dcterms:W3CDTF">2021-03-10T21:16:00Z</dcterms:modified>
</cp:coreProperties>
</file>